
<file path=[Content_Types].xml><?xml version="1.0" encoding="utf-8"?>
<Types xmlns="http://schemas.openxmlformats.org/package/2006/content-types"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E1" w:rsidRPr="007945E1" w:rsidRDefault="007945E1" w:rsidP="00EA73A6">
      <w:pPr>
        <w:jc w:val="center"/>
        <w:rPr>
          <w:rFonts w:ascii="Broadway" w:hAnsi="Broadway"/>
          <w:emboss/>
          <w:color w:val="FF3300"/>
          <w:sz w:val="144"/>
          <w:szCs w:val="144"/>
        </w:rPr>
      </w:pPr>
      <w:r w:rsidRPr="007945E1">
        <w:rPr>
          <w:rFonts w:ascii="Broadway" w:hAnsi="Broadway"/>
          <w:emboss/>
          <w:color w:val="FF3300"/>
          <w:sz w:val="144"/>
          <w:szCs w:val="144"/>
        </w:rPr>
        <w:t>P</w:t>
      </w:r>
      <w:r w:rsidRPr="00270AB5">
        <w:rPr>
          <w:rFonts w:ascii="Broadway" w:hAnsi="Broadway"/>
          <w:emboss/>
          <w:color w:val="00B0F0"/>
          <w:sz w:val="144"/>
          <w:szCs w:val="144"/>
        </w:rPr>
        <w:t>C</w:t>
      </w:r>
      <w:r w:rsidRPr="00270AB5">
        <w:rPr>
          <w:rFonts w:ascii="Broadway" w:hAnsi="Broadway"/>
          <w:emboss/>
          <w:color w:val="E36C0A" w:themeColor="accent6" w:themeShade="BF"/>
          <w:sz w:val="144"/>
          <w:szCs w:val="144"/>
        </w:rPr>
        <w:t>A</w:t>
      </w:r>
      <w:r w:rsidRPr="00270AB5">
        <w:rPr>
          <w:rFonts w:ascii="Broadway" w:hAnsi="Broadway"/>
          <w:emboss/>
          <w:color w:val="00B050"/>
          <w:sz w:val="144"/>
          <w:szCs w:val="144"/>
        </w:rPr>
        <w:t>N</w:t>
      </w:r>
    </w:p>
    <w:p w:rsidR="007945E1" w:rsidRDefault="007945E1" w:rsidP="00EA73A6">
      <w:pPr>
        <w:jc w:val="center"/>
      </w:pPr>
    </w:p>
    <w:p w:rsidR="005604CD" w:rsidRDefault="00EA73A6" w:rsidP="00EA73A6">
      <w:pPr>
        <w:jc w:val="center"/>
      </w:pPr>
      <w:r w:rsidRPr="00EA73A6">
        <w:rPr>
          <w:noProof/>
        </w:rPr>
        <w:drawing>
          <wp:inline distT="0" distB="0" distL="0" distR="0">
            <wp:extent cx="2219325" cy="1409700"/>
            <wp:effectExtent l="19050" t="0" r="9525" b="0"/>
            <wp:docPr id="3" name="Picture 0" descr="fi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b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193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73A6">
        <w:rPr>
          <w:noProof/>
        </w:rPr>
        <w:drawing>
          <wp:inline distT="0" distB="0" distL="0" distR="0">
            <wp:extent cx="2095500" cy="1409700"/>
            <wp:effectExtent l="19050" t="0" r="0" b="0"/>
            <wp:docPr id="2" name="Picture 0" descr="fi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b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3A6" w:rsidRPr="004D0F7B" w:rsidRDefault="00EA73A6" w:rsidP="00EA73A6">
      <w:pPr>
        <w:jc w:val="center"/>
        <w:rPr>
          <w:emboss/>
          <w:color w:val="FFFFFF"/>
          <w:sz w:val="52"/>
          <w:szCs w:val="52"/>
        </w:rPr>
      </w:pPr>
      <w:r w:rsidRPr="004D0F7B">
        <w:rPr>
          <w:emboss/>
          <w:color w:val="FFFFFF"/>
          <w:sz w:val="52"/>
          <w:szCs w:val="52"/>
        </w:rPr>
        <w:t>CONNECTING PLATTEVILLE</w:t>
      </w:r>
    </w:p>
    <w:p w:rsidR="00EA73A6" w:rsidRDefault="00EA73A6" w:rsidP="00EA73A6">
      <w:pPr>
        <w:jc w:val="center"/>
        <w:rPr>
          <w:sz w:val="40"/>
          <w:szCs w:val="40"/>
        </w:rPr>
      </w:pPr>
      <w:r w:rsidRPr="00270AB5">
        <w:rPr>
          <w:b/>
          <w:color w:val="FF0000"/>
          <w:sz w:val="60"/>
          <w:szCs w:val="60"/>
        </w:rPr>
        <w:t>P</w:t>
      </w:r>
      <w:r w:rsidRPr="004D0F7B">
        <w:rPr>
          <w:sz w:val="52"/>
          <w:szCs w:val="52"/>
        </w:rPr>
        <w:t xml:space="preserve">latteville </w:t>
      </w:r>
      <w:r w:rsidRPr="00270AB5">
        <w:rPr>
          <w:b/>
          <w:color w:val="00B0F0"/>
          <w:sz w:val="60"/>
          <w:szCs w:val="60"/>
        </w:rPr>
        <w:t>C</w:t>
      </w:r>
      <w:r w:rsidRPr="004D0F7B">
        <w:rPr>
          <w:sz w:val="52"/>
          <w:szCs w:val="52"/>
        </w:rPr>
        <w:t xml:space="preserve">ommunity </w:t>
      </w:r>
      <w:r w:rsidRPr="00270AB5">
        <w:rPr>
          <w:b/>
          <w:color w:val="E36C0A" w:themeColor="accent6" w:themeShade="BF"/>
          <w:sz w:val="60"/>
          <w:szCs w:val="60"/>
        </w:rPr>
        <w:t>A</w:t>
      </w:r>
      <w:r w:rsidRPr="004D0F7B">
        <w:rPr>
          <w:sz w:val="52"/>
          <w:szCs w:val="52"/>
        </w:rPr>
        <w:t xml:space="preserve">rea </w:t>
      </w:r>
      <w:r w:rsidRPr="00270AB5">
        <w:rPr>
          <w:b/>
          <w:color w:val="00B050"/>
          <w:sz w:val="60"/>
          <w:szCs w:val="60"/>
        </w:rPr>
        <w:t>N</w:t>
      </w:r>
      <w:r w:rsidRPr="004D0F7B">
        <w:rPr>
          <w:sz w:val="52"/>
          <w:szCs w:val="52"/>
        </w:rPr>
        <w:t>etwork</w:t>
      </w:r>
    </w:p>
    <w:p w:rsidR="00C057DF" w:rsidRDefault="00C057DF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C057DF" w:rsidRDefault="00BA64DF" w:rsidP="00EA73A6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0pt;margin-top:1.5pt;width:624.75pt;height:165.75pt;z-index:251660288;mso-width-relative:margin;mso-height-relative:margin" stroked="f">
            <v:fill opacity="0"/>
            <v:textbox>
              <w:txbxContent>
                <w:sdt>
                  <w:sdtPr>
                    <w:id w:val="568603642"/>
                    <w:placeholder>
                      <w:docPart w:val="AC9E0EDEDC7344B68638D4699B4BAD12"/>
                    </w:placeholder>
                    <w:temporary/>
                    <w:showingPlcHdr/>
                  </w:sdtPr>
                  <w:sdtContent>
                    <w:p w:rsidR="00656941" w:rsidRDefault="00656941" w:rsidP="00656941">
                      <w:r>
                        <w:t xml:space="preserve">             </w:t>
                      </w:r>
                      <w:r w:rsidRPr="005A036F">
                        <w:rPr>
                          <w:emboss/>
                          <w:color w:val="FFFFFF" w:themeColor="background1"/>
                          <w:sz w:val="200"/>
                          <w:szCs w:val="200"/>
                        </w:rPr>
                        <w:t>P    C    A    N</w:t>
                      </w:r>
                    </w:p>
                  </w:sdtContent>
                </w:sdt>
              </w:txbxContent>
            </v:textbox>
          </v:shape>
        </w:pict>
      </w:r>
      <w:r w:rsidR="00C057DF">
        <w:rPr>
          <w:noProof/>
          <w:sz w:val="40"/>
          <w:szCs w:val="40"/>
        </w:rPr>
        <w:drawing>
          <wp:inline distT="0" distB="0" distL="0" distR="0">
            <wp:extent cx="1905000" cy="1581150"/>
            <wp:effectExtent l="0" t="133350" r="0" b="133350"/>
            <wp:docPr id="5" name="Picture 2" descr="C:\Documents and Settings\leightyj\Local Settings\Temporary Internet Files\Content.IE5\MDANU5O1\MC9003189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eightyj\Local Settings\Temporary Internet Files\Content.IE5\MDANU5O1\MC90031899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050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57DF" w:rsidRPr="00C057DF">
        <w:rPr>
          <w:noProof/>
          <w:sz w:val="40"/>
          <w:szCs w:val="40"/>
        </w:rPr>
        <w:drawing>
          <wp:inline distT="0" distB="0" distL="0" distR="0">
            <wp:extent cx="1905000" cy="1581150"/>
            <wp:effectExtent l="0" t="133350" r="0" b="133350"/>
            <wp:docPr id="6" name="Picture 2" descr="C:\Documents and Settings\leightyj\Local Settings\Temporary Internet Files\Content.IE5\MDANU5O1\MC9003189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eightyj\Local Settings\Temporary Internet Files\Content.IE5\MDANU5O1\MC90031899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050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57DF" w:rsidRPr="00C057DF">
        <w:rPr>
          <w:noProof/>
          <w:sz w:val="40"/>
          <w:szCs w:val="40"/>
        </w:rPr>
        <w:drawing>
          <wp:inline distT="0" distB="0" distL="0" distR="0">
            <wp:extent cx="1905000" cy="1581150"/>
            <wp:effectExtent l="0" t="133350" r="0" b="133350"/>
            <wp:docPr id="7" name="Picture 2" descr="C:\Documents and Settings\leightyj\Local Settings\Temporary Internet Files\Content.IE5\MDANU5O1\MC9003189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eightyj\Local Settings\Temporary Internet Files\Content.IE5\MDANU5O1\MC90031899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050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57DF" w:rsidRPr="00C057DF">
        <w:rPr>
          <w:noProof/>
          <w:sz w:val="40"/>
          <w:szCs w:val="40"/>
        </w:rPr>
        <w:drawing>
          <wp:inline distT="0" distB="0" distL="0" distR="0">
            <wp:extent cx="1905000" cy="1581150"/>
            <wp:effectExtent l="0" t="133350" r="0" b="133350"/>
            <wp:docPr id="8" name="Picture 2" descr="C:\Documents and Settings\leightyj\Local Settings\Temporary Internet Files\Content.IE5\MDANU5O1\MC9003189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eightyj\Local Settings\Temporary Internet Files\Content.IE5\MDANU5O1\MC90031899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050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941" w:rsidRDefault="00656941" w:rsidP="00EA73A6">
      <w:pPr>
        <w:jc w:val="center"/>
        <w:rPr>
          <w:sz w:val="40"/>
          <w:szCs w:val="40"/>
        </w:rPr>
      </w:pPr>
    </w:p>
    <w:p w:rsidR="00656941" w:rsidRPr="005A036F" w:rsidRDefault="00656941" w:rsidP="00656941">
      <w:pPr>
        <w:jc w:val="center"/>
        <w:rPr>
          <w:rFonts w:ascii="Britannic Bold" w:hAnsi="Britannic Bold"/>
          <w:sz w:val="40"/>
          <w:szCs w:val="40"/>
        </w:rPr>
      </w:pPr>
      <w:r w:rsidRPr="005A036F">
        <w:rPr>
          <w:rFonts w:ascii="Britannic Bold" w:hAnsi="Britannic Bold"/>
          <w:sz w:val="52"/>
          <w:szCs w:val="52"/>
        </w:rPr>
        <w:t>P</w:t>
      </w:r>
      <w:r w:rsidRPr="005A036F">
        <w:rPr>
          <w:rFonts w:ascii="Britannic Bold" w:hAnsi="Britannic Bold"/>
          <w:sz w:val="40"/>
          <w:szCs w:val="40"/>
        </w:rPr>
        <w:t xml:space="preserve">LATTEVILLE </w:t>
      </w:r>
      <w:r w:rsidRPr="005A036F">
        <w:rPr>
          <w:rFonts w:ascii="Britannic Bold" w:hAnsi="Britannic Bold"/>
          <w:sz w:val="52"/>
          <w:szCs w:val="52"/>
        </w:rPr>
        <w:t>C</w:t>
      </w:r>
      <w:r w:rsidRPr="005A036F">
        <w:rPr>
          <w:rFonts w:ascii="Britannic Bold" w:hAnsi="Britannic Bold"/>
          <w:sz w:val="40"/>
          <w:szCs w:val="40"/>
        </w:rPr>
        <w:t xml:space="preserve">OMMUNITY </w:t>
      </w:r>
      <w:r w:rsidRPr="005A036F">
        <w:rPr>
          <w:rFonts w:ascii="Britannic Bold" w:hAnsi="Britannic Bold"/>
          <w:sz w:val="52"/>
          <w:szCs w:val="52"/>
        </w:rPr>
        <w:t>A</w:t>
      </w:r>
      <w:r w:rsidRPr="005A036F">
        <w:rPr>
          <w:rFonts w:ascii="Britannic Bold" w:hAnsi="Britannic Bold"/>
          <w:sz w:val="40"/>
          <w:szCs w:val="40"/>
        </w:rPr>
        <w:t xml:space="preserve">REA </w:t>
      </w:r>
      <w:r w:rsidRPr="005A036F">
        <w:rPr>
          <w:rFonts w:ascii="Britannic Bold" w:hAnsi="Britannic Bold"/>
          <w:sz w:val="52"/>
          <w:szCs w:val="52"/>
        </w:rPr>
        <w:t>N</w:t>
      </w:r>
      <w:r w:rsidRPr="005A036F">
        <w:rPr>
          <w:rFonts w:ascii="Britannic Bold" w:hAnsi="Britannic Bold"/>
          <w:sz w:val="40"/>
          <w:szCs w:val="40"/>
        </w:rPr>
        <w:t xml:space="preserve">ETWORK </w:t>
      </w:r>
    </w:p>
    <w:p w:rsidR="00656941" w:rsidRPr="005A036F" w:rsidRDefault="00656941" w:rsidP="00656941">
      <w:pPr>
        <w:jc w:val="center"/>
        <w:rPr>
          <w:rFonts w:ascii="Britannic Bold" w:hAnsi="Britannic Bold"/>
          <w:sz w:val="40"/>
          <w:szCs w:val="40"/>
        </w:rPr>
      </w:pPr>
      <w:r w:rsidRPr="005A036F">
        <w:rPr>
          <w:rFonts w:ascii="Britannic Bold" w:hAnsi="Britannic Bold"/>
          <w:sz w:val="40"/>
          <w:szCs w:val="40"/>
        </w:rPr>
        <w:t>JOINING PLATTEVILLE TOGETHER</w:t>
      </w:r>
    </w:p>
    <w:p w:rsidR="007D085B" w:rsidRDefault="007D085B">
      <w:pPr>
        <w:rPr>
          <w:sz w:val="40"/>
          <w:szCs w:val="40"/>
        </w:rPr>
      </w:pPr>
    </w:p>
    <w:p w:rsidR="007D085B" w:rsidRDefault="007D085B" w:rsidP="00EA73A6">
      <w:pPr>
        <w:jc w:val="center"/>
        <w:rPr>
          <w:sz w:val="40"/>
          <w:szCs w:val="40"/>
        </w:rPr>
      </w:pPr>
    </w:p>
    <w:p w:rsidR="00656941" w:rsidRPr="00410664" w:rsidRDefault="00656941" w:rsidP="00EA73A6">
      <w:pPr>
        <w:jc w:val="center"/>
        <w:rPr>
          <w:sz w:val="40"/>
          <w:szCs w:val="40"/>
        </w:rPr>
      </w:pPr>
    </w:p>
    <w:sectPr w:rsidR="00656941" w:rsidRPr="00410664" w:rsidSect="00EA73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A73A6"/>
    <w:rsid w:val="002229C2"/>
    <w:rsid w:val="00270AB5"/>
    <w:rsid w:val="003738C5"/>
    <w:rsid w:val="003E233E"/>
    <w:rsid w:val="00410664"/>
    <w:rsid w:val="004D0F7B"/>
    <w:rsid w:val="005604CD"/>
    <w:rsid w:val="005A036F"/>
    <w:rsid w:val="00656941"/>
    <w:rsid w:val="0071037C"/>
    <w:rsid w:val="007945E1"/>
    <w:rsid w:val="007D085B"/>
    <w:rsid w:val="00803457"/>
    <w:rsid w:val="0086136B"/>
    <w:rsid w:val="00BA64DF"/>
    <w:rsid w:val="00C057DF"/>
    <w:rsid w:val="00CB77A7"/>
    <w:rsid w:val="00DB5A0B"/>
    <w:rsid w:val="00EA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3A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D085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C9E0EDEDC7344B68638D4699B4BA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2591B-F8F5-42ED-BF7F-6762DCE8C068}"/>
      </w:docPartPr>
      <w:docPartBody>
        <w:p w:rsidR="002037D2" w:rsidRDefault="002037D2" w:rsidP="002037D2">
          <w:pPr>
            <w:pStyle w:val="AC9E0EDEDC7344B68638D4699B4BAD121"/>
          </w:pPr>
          <w:r>
            <w:t xml:space="preserve">             </w:t>
          </w:r>
          <w:r w:rsidRPr="005A036F">
            <w:rPr>
              <w:emboss/>
              <w:color w:val="FFFFFF" w:themeColor="background1"/>
              <w:sz w:val="200"/>
              <w:szCs w:val="200"/>
            </w:rPr>
            <w:t>P    C    A    N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52C8B"/>
    <w:rsid w:val="002037D2"/>
    <w:rsid w:val="00452C8B"/>
    <w:rsid w:val="009D074C"/>
    <w:rsid w:val="009F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9E0EDEDC7344B68638D4699B4BAD12">
    <w:name w:val="AC9E0EDEDC7344B68638D4699B4BAD12"/>
    <w:rsid w:val="00452C8B"/>
  </w:style>
  <w:style w:type="character" w:styleId="PlaceholderText">
    <w:name w:val="Placeholder Text"/>
    <w:basedOn w:val="DefaultParagraphFont"/>
    <w:uiPriority w:val="99"/>
    <w:semiHidden/>
    <w:rsid w:val="002037D2"/>
    <w:rPr>
      <w:color w:val="808080"/>
    </w:rPr>
  </w:style>
  <w:style w:type="paragraph" w:customStyle="1" w:styleId="AC9E0EDEDC7344B68638D4699B4BAD121">
    <w:name w:val="AC9E0EDEDC7344B68638D4699B4BAD121"/>
    <w:rsid w:val="002037D2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leightyj</dc:creator>
  <cp:keywords/>
  <dc:description/>
  <cp:lastModifiedBy>leightyj</cp:lastModifiedBy>
  <cp:revision>11</cp:revision>
  <dcterms:created xsi:type="dcterms:W3CDTF">2014-04-28T16:56:00Z</dcterms:created>
  <dcterms:modified xsi:type="dcterms:W3CDTF">2014-05-05T16:19:00Z</dcterms:modified>
</cp:coreProperties>
</file>